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A6" w:rsidRPr="00406CA6" w:rsidRDefault="00406CA6" w:rsidP="00406CA6">
      <w:pPr>
        <w:spacing w:line="240" w:lineRule="auto"/>
        <w:jc w:val="center"/>
        <w:rPr>
          <w:b/>
          <w:sz w:val="28"/>
          <w:szCs w:val="28"/>
        </w:rPr>
      </w:pPr>
      <w:r w:rsidRPr="00406CA6">
        <w:rPr>
          <w:b/>
          <w:sz w:val="28"/>
          <w:szCs w:val="28"/>
        </w:rPr>
        <w:t xml:space="preserve">Инструкция по правилам безопасного поведения на дорогах </w:t>
      </w:r>
      <w:proofErr w:type="gramStart"/>
      <w:r w:rsidRPr="00406CA6">
        <w:rPr>
          <w:b/>
          <w:sz w:val="28"/>
          <w:szCs w:val="28"/>
        </w:rPr>
        <w:t>для</w:t>
      </w:r>
      <w:proofErr w:type="gramEnd"/>
      <w:r w:rsidRPr="00406CA6">
        <w:rPr>
          <w:b/>
          <w:sz w:val="28"/>
          <w:szCs w:val="28"/>
        </w:rPr>
        <w:t xml:space="preserve"> обучающихся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b/>
          <w:bCs/>
          <w:i/>
          <w:iCs/>
          <w:sz w:val="24"/>
          <w:szCs w:val="24"/>
        </w:rPr>
        <w:t>Безопасность пешехода на дороге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1. Пешеходы должны двигаться по тротуарам или пешеходным дорожкам, а при их отсутствии — по обочинам, велосипедной дорожке или в один ряд по краю проезжей части дороги навстречу движущемуся транспорту.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2. Вне населенных пунктов при движении по краю проезжей части дороги пешеходы должны идти навстречу транспортным средствам.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3. В случае если пешеход ведет велосипед, мотоцикл или мопед, он должен следовать по ходу движения транспортных средств.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4. При следовании по улице пешеход должен стараться обходить стороной выезды из гаражей, с автостоянок и других подобных мест, чтобы не попасть под выезжающий автомобиль.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5.Пешеход не должен останавливаться в непосредственной близости от проходящего автомобиля.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b/>
          <w:bCs/>
          <w:i/>
          <w:iCs/>
          <w:sz w:val="24"/>
          <w:szCs w:val="24"/>
        </w:rPr>
        <w:t>Движение пешехода по улице в сильный гололед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6. Перед выходом из дома следует подготовить обувь, чтобы повысить   устойчивость при ходьбе в гололед (натереть подошву наждачной бумагой, приклеить на подошву изоляционную ленту, чтобы увеличить сцепление обуви с дорогой);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7. Из дома рекомендуется выходить с запасом времени, чтобы не спешить в пути. При передвижении группами запрещено бегать, толкаться.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 8. При ходьбе наступать на всю подошву, расслабив ноги в коленях, быть готовым к падению. Желательно, чтобы руки были свободны от сумок и прочих предметов.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9. При падении напрячь мускулы рук и ног, при касании земли перекатиться на бок. Помните! Самое опасное падение - это падение на прямую спину и на расслабленные прямые руки.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b/>
          <w:bCs/>
          <w:i/>
          <w:iCs/>
          <w:sz w:val="24"/>
          <w:szCs w:val="24"/>
        </w:rPr>
        <w:t>Переход проезжей части дороги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10. Переходить проезжую часть дороги нужно по пешеходным переходам. Самый безопасный переход — подземный или надземный.  При  их отсутствии переходить проезжую часть можно на перекрестках по линии тротуаров или обочин.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11.  В местах, где движение регулируется, для перехода проезжей части необходимо   руководствоваться сигналами регулировщика либо пешеходного светофора или транспортного светофора.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12. При отсутствии в зоне видимости перехода или перекрестка разрешается   переходить дорогу под прямым углом к краю проезжей части на участках с разделительной полосой там, где дорога хорошо просматривается в обе стороны.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13. На нерегулируемых пешеходных переходах можно выходить на проезжую часть дороги, убедившись, что переход будет безопасен. Для этого необходимо внимательно посмотреть сначала налево, потом направо, чтобы убедиться, что поблизости нет машин.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14. Нельзя выбегать на дорогу.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15. Перед переходом дороги надо замедлить шаг и оценить обстановку; даже при переходе дороги на зеленый сигнал светофора необходимо осмотреться.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lastRenderedPageBreak/>
        <w:t>16. Не следует переходить проезжую часть дороги перед медленно идущей машиной, так как можно не заметить за ней другую машину, идущую с большей скоростью.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17. Нельзя выходить на проезжую часть из-за стоящего транспортного средства или другого препятствия, ограничивающего видимость проезжей части дороги, не убедившись   в отсутствии приближающихся транспортных средств.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18.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можно, лишь убедившись в безопасности дальнейшего движения и с учетом сигнала светофора или регулировщика.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19. При приближении транспортных сре</w:t>
      </w:r>
      <w:proofErr w:type="gramStart"/>
      <w:r w:rsidRPr="00406CA6">
        <w:rPr>
          <w:sz w:val="24"/>
          <w:szCs w:val="24"/>
        </w:rPr>
        <w:t>дств с вкл</w:t>
      </w:r>
      <w:proofErr w:type="gramEnd"/>
      <w:r w:rsidRPr="00406CA6">
        <w:rPr>
          <w:sz w:val="24"/>
          <w:szCs w:val="24"/>
        </w:rPr>
        <w:t>юченным синим проблесковым маячком и звуковым сигналом даже при зеленом сигнале светофора для пешеходов необходимо воздержаться от перехода проезжей части дороги и уступить этим транспортным средствам проезжую часть.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proofErr w:type="gramStart"/>
      <w:r w:rsidRPr="00406CA6">
        <w:rPr>
          <w:sz w:val="24"/>
          <w:szCs w:val="24"/>
        </w:rPr>
        <w:t>К групповому передвижению пешком в населённых и вне населенных пунктов  допускаются учащиеся, имеющие возраст не менее 7 лет.</w:t>
      </w:r>
      <w:proofErr w:type="gramEnd"/>
      <w:r w:rsidRPr="00406CA6">
        <w:rPr>
          <w:sz w:val="24"/>
          <w:szCs w:val="24"/>
        </w:rPr>
        <w:t xml:space="preserve"> Обучающиеся, возраст которых менее 7 лет, допускаются к групповому передвижению пешком в населённых и вне населенных пунктов только в индивидуальном сопровождении работников учреждения образования или родителей обучающихся.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proofErr w:type="gramStart"/>
      <w:r w:rsidRPr="00406CA6">
        <w:rPr>
          <w:sz w:val="24"/>
          <w:szCs w:val="24"/>
        </w:rPr>
        <w:t>К передвижению в населённых и вне населенных пунктов не допускаются учащиеся, больные:</w:t>
      </w:r>
      <w:proofErr w:type="gramEnd"/>
    </w:p>
    <w:p w:rsidR="00406CA6" w:rsidRPr="00406CA6" w:rsidRDefault="00406CA6" w:rsidP="00406CA6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неврологическими, психическими заболеваниями (эпилепсия и т.п.);</w:t>
      </w:r>
    </w:p>
    <w:p w:rsidR="00406CA6" w:rsidRPr="00406CA6" w:rsidRDefault="00406CA6" w:rsidP="00406CA6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тяжелой патологией зрения;</w:t>
      </w:r>
    </w:p>
    <w:p w:rsidR="00406CA6" w:rsidRPr="00406CA6" w:rsidRDefault="00406CA6" w:rsidP="00406CA6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тяжелой патологией опорно-двигательного аппарата.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В случае передвижения вышеуказанных учащихся, они должны индивидуально сопровождаться взрослыми лицами (работниками учреждения образования, родителями).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proofErr w:type="gramStart"/>
      <w:r w:rsidRPr="00406CA6">
        <w:rPr>
          <w:sz w:val="24"/>
          <w:szCs w:val="24"/>
        </w:rPr>
        <w:t>К передвижению в населённых и вне населенных пунктов не допускаются учащиеся, находящиеся:</w:t>
      </w:r>
      <w:proofErr w:type="gramEnd"/>
    </w:p>
    <w:p w:rsidR="00406CA6" w:rsidRPr="00406CA6" w:rsidRDefault="00406CA6" w:rsidP="00406CA6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в возбужденном состоянии;</w:t>
      </w:r>
    </w:p>
    <w:p w:rsidR="00406CA6" w:rsidRPr="00406CA6" w:rsidRDefault="00406CA6" w:rsidP="00406CA6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в болезненном состоянии;</w:t>
      </w:r>
    </w:p>
    <w:p w:rsidR="00406CA6" w:rsidRPr="00406CA6" w:rsidRDefault="00406CA6" w:rsidP="00406CA6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в состоянии алкогольного опьянения;</w:t>
      </w:r>
    </w:p>
    <w:p w:rsidR="00406CA6" w:rsidRPr="00406CA6" w:rsidRDefault="00406CA6" w:rsidP="00406CA6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под воздействием наркотических, психотропных и токсических веществ.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При движении туристской и экскурсионной группы по тротуарам, пешеходным и велосипедным дорожкам, переходам и обочинам дорог: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b/>
          <w:bCs/>
          <w:i/>
          <w:iCs/>
          <w:sz w:val="24"/>
          <w:szCs w:val="24"/>
        </w:rPr>
        <w:t>учащиеся обязаны:</w:t>
      </w:r>
    </w:p>
    <w:p w:rsidR="00406CA6" w:rsidRPr="00406CA6" w:rsidRDefault="00406CA6" w:rsidP="00406CA6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быть внимательными;</w:t>
      </w:r>
    </w:p>
    <w:p w:rsidR="00406CA6" w:rsidRPr="00406CA6" w:rsidRDefault="00406CA6" w:rsidP="00406CA6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выполнять все указания руководителя группы;</w:t>
      </w:r>
    </w:p>
    <w:p w:rsidR="00406CA6" w:rsidRPr="00406CA6" w:rsidRDefault="00406CA6" w:rsidP="00406CA6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двигаться компактной группой (в колонне);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b/>
          <w:bCs/>
          <w:i/>
          <w:iCs/>
          <w:sz w:val="24"/>
          <w:szCs w:val="24"/>
        </w:rPr>
        <w:t>учащимся запрещается:</w:t>
      </w:r>
    </w:p>
    <w:p w:rsidR="00406CA6" w:rsidRPr="00406CA6" w:rsidRDefault="00406CA6" w:rsidP="00406CA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курить;</w:t>
      </w:r>
    </w:p>
    <w:p w:rsidR="00406CA6" w:rsidRPr="00406CA6" w:rsidRDefault="00406CA6" w:rsidP="00406CA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пользоваться открытым огнём;</w:t>
      </w:r>
    </w:p>
    <w:p w:rsidR="00406CA6" w:rsidRPr="00406CA6" w:rsidRDefault="00406CA6" w:rsidP="00406CA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приводить в действие пиротехнические изделия;</w:t>
      </w:r>
    </w:p>
    <w:p w:rsidR="00406CA6" w:rsidRPr="00406CA6" w:rsidRDefault="00406CA6" w:rsidP="00406CA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lastRenderedPageBreak/>
        <w:t xml:space="preserve">пользоваться </w:t>
      </w:r>
      <w:proofErr w:type="spellStart"/>
      <w:r w:rsidRPr="00406CA6">
        <w:rPr>
          <w:sz w:val="24"/>
          <w:szCs w:val="24"/>
        </w:rPr>
        <w:t>аудиомагнитофонами</w:t>
      </w:r>
      <w:proofErr w:type="spellEnd"/>
      <w:r w:rsidRPr="00406CA6">
        <w:rPr>
          <w:sz w:val="24"/>
          <w:szCs w:val="24"/>
        </w:rPr>
        <w:t>, радиоприемниками, музыкальными инструментами и т. п., в том числе слушать музыку с помощью плеера через наушники;</w:t>
      </w:r>
    </w:p>
    <w:p w:rsidR="00406CA6" w:rsidRPr="00406CA6" w:rsidRDefault="00406CA6" w:rsidP="00406CA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иметь при себе острые, режущие, колющие предметы;</w:t>
      </w:r>
    </w:p>
    <w:p w:rsidR="00406CA6" w:rsidRPr="00406CA6" w:rsidRDefault="00406CA6" w:rsidP="00406CA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толкаться, драться, подставлять друг другу подножки;</w:t>
      </w:r>
    </w:p>
    <w:p w:rsidR="00406CA6" w:rsidRPr="00406CA6" w:rsidRDefault="00406CA6" w:rsidP="00406CA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бросать друг в друга какими-либо предметами;</w:t>
      </w:r>
    </w:p>
    <w:p w:rsidR="00406CA6" w:rsidRPr="00406CA6" w:rsidRDefault="00406CA6" w:rsidP="00406CA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играть в подвижные игры;</w:t>
      </w:r>
    </w:p>
    <w:p w:rsidR="00406CA6" w:rsidRPr="00406CA6" w:rsidRDefault="00406CA6" w:rsidP="00406CA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отставать от основной группы;</w:t>
      </w:r>
    </w:p>
    <w:p w:rsidR="00406CA6" w:rsidRPr="00406CA6" w:rsidRDefault="00406CA6" w:rsidP="00406CA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самовольно выходить из колонны на проезжую часть дороги, в том числе для того, чтобы поднять оброненное личное или коллективное имущество;</w:t>
      </w:r>
    </w:p>
    <w:p w:rsidR="00406CA6" w:rsidRPr="00406CA6" w:rsidRDefault="00406CA6" w:rsidP="00406CA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переносить в руках надувные и другие легкие игрушки, пересчитывать бумажные деньги, доставать и рассматривать какие-либо документы и другие лёгкие предметы, которые от порыва ветра могут оказаться на проезжей части дороги, а попытки поймать их могут привести к внезапному выходу обучающегося на проезжую часть дороги;</w:t>
      </w:r>
    </w:p>
    <w:p w:rsidR="00406CA6" w:rsidRPr="00406CA6" w:rsidRDefault="00406CA6" w:rsidP="00406CA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 xml:space="preserve">переносить предметы, способные катиться, без чехлов (мячи и т.п.), чтобы исключить ситуацию, когда эти вещи покатились на проезжую часть дороги, а попытки поймать их могут привести к внезапному выходу </w:t>
      </w:r>
      <w:proofErr w:type="gramStart"/>
      <w:r w:rsidRPr="00406CA6">
        <w:rPr>
          <w:sz w:val="24"/>
          <w:szCs w:val="24"/>
        </w:rPr>
        <w:t>обучающегося</w:t>
      </w:r>
      <w:proofErr w:type="gramEnd"/>
      <w:r w:rsidRPr="00406CA6">
        <w:rPr>
          <w:sz w:val="24"/>
          <w:szCs w:val="24"/>
        </w:rPr>
        <w:t xml:space="preserve"> на проезжую часть дороги;</w:t>
      </w:r>
    </w:p>
    <w:p w:rsidR="00406CA6" w:rsidRPr="00406CA6" w:rsidRDefault="00406CA6" w:rsidP="00406CA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 xml:space="preserve">играть в мяч, подбивать ногами какие-либо предметы, чтобы исключить ситуацию, когда эти предметы оказались на проезжей части дороги, а попытки поймать их могут привести к внезапному выходу </w:t>
      </w:r>
      <w:proofErr w:type="gramStart"/>
      <w:r w:rsidRPr="00406CA6">
        <w:rPr>
          <w:sz w:val="24"/>
          <w:szCs w:val="24"/>
        </w:rPr>
        <w:t>обучающегося</w:t>
      </w:r>
      <w:proofErr w:type="gramEnd"/>
      <w:r w:rsidRPr="00406CA6">
        <w:rPr>
          <w:sz w:val="24"/>
          <w:szCs w:val="24"/>
        </w:rPr>
        <w:t xml:space="preserve"> на проезжую часть дороги;</w:t>
      </w:r>
    </w:p>
    <w:p w:rsidR="00406CA6" w:rsidRPr="00406CA6" w:rsidRDefault="00406CA6" w:rsidP="00406CA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отлучаться от основной группы без разрешения руководителя группы (вне</w:t>
      </w:r>
      <w:proofErr w:type="gramStart"/>
      <w:r w:rsidRPr="00406CA6">
        <w:rPr>
          <w:sz w:val="24"/>
          <w:szCs w:val="24"/>
        </w:rPr>
        <w:t xml:space="preserve"> Н</w:t>
      </w:r>
      <w:proofErr w:type="gramEnd"/>
      <w:r w:rsidRPr="00406CA6">
        <w:rPr>
          <w:sz w:val="24"/>
          <w:szCs w:val="24"/>
        </w:rPr>
        <w:t>е следует устанавливать лагерь вблизи жилья, лагерь не должен быть виден ни со стороны человечьего жилья, ни со стороны дорог и троп.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b/>
          <w:bCs/>
          <w:i/>
          <w:iCs/>
          <w:sz w:val="24"/>
          <w:szCs w:val="24"/>
        </w:rPr>
        <w:t>При передвижении учащимся необходимо:</w:t>
      </w:r>
    </w:p>
    <w:p w:rsidR="00406CA6" w:rsidRPr="00406CA6" w:rsidRDefault="00406CA6" w:rsidP="00406CA6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обходить люки колодцев (канализационных, электросвязи и т.п.), не закрытых крышками;</w:t>
      </w:r>
    </w:p>
    <w:p w:rsidR="00406CA6" w:rsidRPr="00406CA6" w:rsidRDefault="00406CA6" w:rsidP="00406CA6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обходить крышки люков колодцев (канализационных, электросвязи и т.п.);</w:t>
      </w:r>
    </w:p>
    <w:p w:rsidR="00406CA6" w:rsidRPr="00406CA6" w:rsidRDefault="00406CA6" w:rsidP="00406CA6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обходить места, где над асфальтом или грунтом поднимается пар: в этом месте могут быть промыты водой подземные полости, провалившись в которые можно погибнуть от ожогов;</w:t>
      </w:r>
    </w:p>
    <w:p w:rsidR="00406CA6" w:rsidRPr="00406CA6" w:rsidRDefault="00406CA6" w:rsidP="00406CA6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обходить участки, на которых установлены: предупреждающие знаки «Дорожные работы", сигнальная лента (красного цвета, с надписью «Запретная зона»);</w:t>
      </w:r>
    </w:p>
    <w:p w:rsidR="00406CA6" w:rsidRPr="00406CA6" w:rsidRDefault="00406CA6" w:rsidP="00406CA6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 xml:space="preserve">ранней весной или во время оттепели зимой двигаться на максимально возможном расстоянии от домов и строений, чтобы исключить случаи падения </w:t>
      </w:r>
      <w:proofErr w:type="gramStart"/>
      <w:r w:rsidRPr="00406CA6">
        <w:rPr>
          <w:sz w:val="24"/>
          <w:szCs w:val="24"/>
        </w:rPr>
        <w:t>на</w:t>
      </w:r>
      <w:proofErr w:type="gramEnd"/>
      <w:r w:rsidRPr="00406CA6">
        <w:rPr>
          <w:sz w:val="24"/>
          <w:szCs w:val="24"/>
        </w:rPr>
        <w:t xml:space="preserve"> обучающихся с крыш зданий сосулек и кусков льда;</w:t>
      </w:r>
    </w:p>
    <w:p w:rsidR="00406CA6" w:rsidRPr="00406CA6" w:rsidRDefault="00406CA6" w:rsidP="00406CA6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по скользкому покрытию ступать на всю подошву, не торопясь, ноги слегка расслабить в коленях, руки должны быть свободны;</w:t>
      </w:r>
    </w:p>
    <w:p w:rsidR="00406CA6" w:rsidRPr="00406CA6" w:rsidRDefault="00406CA6" w:rsidP="00406CA6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 xml:space="preserve">обращать внимание </w:t>
      </w:r>
      <w:proofErr w:type="gramStart"/>
      <w:r w:rsidRPr="00406CA6">
        <w:rPr>
          <w:sz w:val="24"/>
          <w:szCs w:val="24"/>
        </w:rPr>
        <w:t>на</w:t>
      </w:r>
      <w:proofErr w:type="gramEnd"/>
      <w:r w:rsidRPr="00406CA6">
        <w:rPr>
          <w:sz w:val="24"/>
          <w:szCs w:val="24"/>
        </w:rPr>
        <w:t>:</w:t>
      </w:r>
    </w:p>
    <w:p w:rsidR="00406CA6" w:rsidRPr="00406CA6" w:rsidRDefault="00406CA6" w:rsidP="00406CA6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указатели «Берегись автомобиля», «Берегись троллейбуса». Там, где они вывешены, нужно быть внимате</w:t>
      </w:r>
      <w:r w:rsidRPr="00406CA6">
        <w:rPr>
          <w:sz w:val="24"/>
          <w:szCs w:val="24"/>
        </w:rPr>
        <w:softHyphen/>
        <w:t>льными и при первой возможности уступить дорогу вышеуказанным транспортным средствам;</w:t>
      </w:r>
    </w:p>
    <w:p w:rsidR="00406CA6" w:rsidRPr="00406CA6" w:rsidRDefault="00406CA6" w:rsidP="00406CA6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lastRenderedPageBreak/>
        <w:t>запрещающие знаки «Движение пешеходов запрещено». При наличии этих знаков движение пешеходов в данном направлении запрещено.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proofErr w:type="gramStart"/>
      <w:r w:rsidRPr="00406CA6">
        <w:rPr>
          <w:b/>
          <w:bCs/>
          <w:i/>
          <w:iCs/>
          <w:sz w:val="24"/>
          <w:szCs w:val="24"/>
        </w:rPr>
        <w:t>В населённых и вне населённых пунктов  экскурсионной группе разрешается двигаться по тротуару, пешеходной и велосипедной дорожкам, при выполнении следующих требований:</w:t>
      </w:r>
      <w:proofErr w:type="gramEnd"/>
    </w:p>
    <w:p w:rsidR="00406CA6" w:rsidRPr="00406CA6" w:rsidRDefault="00406CA6" w:rsidP="00406CA6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отдельными самостоятельными организованными колоннами;</w:t>
      </w:r>
    </w:p>
    <w:p w:rsidR="00406CA6" w:rsidRPr="00406CA6" w:rsidRDefault="00406CA6" w:rsidP="00406CA6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количество рядов в колонне должно быть столько, чтобы не занимать более половины ширины тротуара, пешеходной и велосипедной дорожки;</w:t>
      </w:r>
    </w:p>
    <w:p w:rsidR="00406CA6" w:rsidRPr="00406CA6" w:rsidRDefault="00406CA6" w:rsidP="00406CA6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соблюдать правостороннее движение;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b/>
          <w:bCs/>
          <w:i/>
          <w:iCs/>
          <w:sz w:val="24"/>
          <w:szCs w:val="24"/>
        </w:rPr>
        <w:t xml:space="preserve">При движении по тротуарам, пешеходным и велосипедным дорожкам необходимо обращать внимание </w:t>
      </w:r>
      <w:proofErr w:type="gramStart"/>
      <w:r w:rsidRPr="00406CA6">
        <w:rPr>
          <w:b/>
          <w:bCs/>
          <w:i/>
          <w:iCs/>
          <w:sz w:val="24"/>
          <w:szCs w:val="24"/>
        </w:rPr>
        <w:t>на</w:t>
      </w:r>
      <w:proofErr w:type="gramEnd"/>
      <w:r w:rsidRPr="00406CA6">
        <w:rPr>
          <w:b/>
          <w:bCs/>
          <w:i/>
          <w:iCs/>
          <w:sz w:val="24"/>
          <w:szCs w:val="24"/>
        </w:rPr>
        <w:t>:</w:t>
      </w:r>
    </w:p>
    <w:p w:rsidR="00406CA6" w:rsidRPr="00406CA6" w:rsidRDefault="00406CA6" w:rsidP="00406CA6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предписывающий знак «Конец пешеходной дорожки». При наличии этого знака необходимо перейти на тротуар или обочину дороги.</w:t>
      </w:r>
    </w:p>
    <w:p w:rsidR="00406CA6" w:rsidRPr="00406CA6" w:rsidRDefault="00406CA6" w:rsidP="00406CA6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proofErr w:type="gramStart"/>
      <w:r w:rsidRPr="00406CA6">
        <w:rPr>
          <w:sz w:val="24"/>
          <w:szCs w:val="24"/>
        </w:rPr>
        <w:t>п</w:t>
      </w:r>
      <w:proofErr w:type="gramEnd"/>
      <w:r w:rsidRPr="00406CA6">
        <w:rPr>
          <w:sz w:val="24"/>
          <w:szCs w:val="24"/>
        </w:rPr>
        <w:t>редписывающий знак «Конец велосипедной дорожки». При наличии этого знака необходимо перейти на тротуар или обочину дороги.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proofErr w:type="gramStart"/>
      <w:r w:rsidRPr="00406CA6">
        <w:rPr>
          <w:sz w:val="24"/>
          <w:szCs w:val="24"/>
        </w:rPr>
        <w:t>Для перехода проезжих частей дорог движущейся экскурсионной группой в населённых и вне населенных пунктах необходимо использовать подземные пешеходные переходы, обозначенные информационно-указательным знаком «Подземный пешеходный переход» и надземные пешеходные переходы, обозначенные информационно-указательным знаком «Надземный пешеходный переход», встречающиеся по пути следования группы и находящиеся в зоне их видимости.</w:t>
      </w:r>
      <w:proofErr w:type="gramEnd"/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При движении по подземному и надземному пешеходным переходам экскурсионная группа обязана соблюдать следующие требования:</w:t>
      </w:r>
    </w:p>
    <w:p w:rsidR="00406CA6" w:rsidRPr="00406CA6" w:rsidRDefault="00406CA6" w:rsidP="00406CA6">
      <w:pPr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двигаться в сопровождении взрослых сопровождающих лиц;</w:t>
      </w:r>
    </w:p>
    <w:p w:rsidR="00406CA6" w:rsidRPr="00406CA6" w:rsidRDefault="00406CA6" w:rsidP="00406CA6">
      <w:pPr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соблюдать правостороннее движение;</w:t>
      </w:r>
    </w:p>
    <w:p w:rsidR="00406CA6" w:rsidRPr="00406CA6" w:rsidRDefault="00406CA6" w:rsidP="00406CA6">
      <w:pPr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занимать не более половины ширины перехода;</w:t>
      </w:r>
    </w:p>
    <w:p w:rsidR="00406CA6" w:rsidRPr="00406CA6" w:rsidRDefault="00406CA6" w:rsidP="00406CA6">
      <w:pPr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учащиеся обязаны смотреть себе под ноги и там, где есть поручни, держаться за них.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При переходе наземного регулируемого пешеходного перехода, расположенного на перекрестке или вне его, </w:t>
      </w:r>
      <w:r w:rsidRPr="00406CA6">
        <w:rPr>
          <w:b/>
          <w:bCs/>
          <w:i/>
          <w:iCs/>
          <w:sz w:val="24"/>
          <w:szCs w:val="24"/>
        </w:rPr>
        <w:t>учащиеся обязаны:</w:t>
      </w:r>
    </w:p>
    <w:p w:rsidR="00406CA6" w:rsidRPr="00406CA6" w:rsidRDefault="00406CA6" w:rsidP="00406CA6">
      <w:pPr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не допускать случаев самовольного, без команды руководителя группы, совершения перехода;</w:t>
      </w:r>
    </w:p>
    <w:p w:rsidR="00406CA6" w:rsidRPr="00406CA6" w:rsidRDefault="00406CA6" w:rsidP="00406CA6">
      <w:pPr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дождаться у пешеходного перехода подхода всей группы;</w:t>
      </w:r>
    </w:p>
    <w:p w:rsidR="00406CA6" w:rsidRPr="00406CA6" w:rsidRDefault="00406CA6" w:rsidP="00406CA6">
      <w:pPr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построиться справа от пешеходного перехода, но не ближе 1 м от бордюра или края проезжей части дороги, плотно в колонну с таким числом рядов в ней, чтобы при переходе не занимать более половины ширины пешеходного перехода;</w:t>
      </w:r>
    </w:p>
    <w:p w:rsidR="00406CA6" w:rsidRPr="00406CA6" w:rsidRDefault="00406CA6" w:rsidP="00406CA6">
      <w:pPr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дождаться команды руководителя группы о переходе пешеходного перехода;</w:t>
      </w:r>
    </w:p>
    <w:p w:rsidR="00406CA6" w:rsidRPr="00406CA6" w:rsidRDefault="00406CA6" w:rsidP="00406CA6">
      <w:pPr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перейти через пешеходный переход всем одновременно, ускоренным шагом, занимая правую половину пешеходного перехода, не растягиваясь, не задерживаясь, не останавливаясь, без образования разрывов в колонне, за один приём в течение времени, когда горит зелёный сигнал пешеходного светофора (регулировщик подаёт разрешённый к переходу сигнал).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lastRenderedPageBreak/>
        <w:t xml:space="preserve">При пересечении регулируемых пешеходных переходов на разрешенный сигнал светофора (регулировщика), а также при завершении пересечения регулируемых пешеходных переходов независимо от сигнала светофора (регулировщика) обучающиеся имеют преимущественное право перед движущимися транспортными средствами, выражающееся в том, что они не обязаны останавливаться и пропускать подъезжающие к переходу транспортные средства (за исключением транспортных средств с включенными маячками синего </w:t>
      </w:r>
      <w:proofErr w:type="gramStart"/>
      <w:r w:rsidRPr="00406CA6">
        <w:rPr>
          <w:sz w:val="24"/>
          <w:szCs w:val="24"/>
        </w:rPr>
        <w:t>и(</w:t>
      </w:r>
      <w:proofErr w:type="gramEnd"/>
      <w:r w:rsidRPr="00406CA6">
        <w:rPr>
          <w:sz w:val="24"/>
          <w:szCs w:val="24"/>
        </w:rPr>
        <w:t>или) синего и красного цветов и (или) специальным звуковым сигналом) и в то же время </w:t>
      </w:r>
      <w:r w:rsidRPr="00406CA6">
        <w:rPr>
          <w:b/>
          <w:bCs/>
          <w:i/>
          <w:iCs/>
          <w:sz w:val="24"/>
          <w:szCs w:val="24"/>
        </w:rPr>
        <w:t>обучающимся запрещается:</w:t>
      </w:r>
    </w:p>
    <w:p w:rsidR="00406CA6" w:rsidRPr="00406CA6" w:rsidRDefault="00406CA6" w:rsidP="00406CA6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 xml:space="preserve">выходить на регулируемый пешеходный </w:t>
      </w:r>
      <w:proofErr w:type="gramStart"/>
      <w:r w:rsidRPr="00406CA6">
        <w:rPr>
          <w:sz w:val="24"/>
          <w:szCs w:val="24"/>
        </w:rPr>
        <w:t>переход</w:t>
      </w:r>
      <w:proofErr w:type="gramEnd"/>
      <w:r w:rsidRPr="00406CA6">
        <w:rPr>
          <w:sz w:val="24"/>
          <w:szCs w:val="24"/>
        </w:rPr>
        <w:t xml:space="preserve"> на разрешенный сигнал светофора (регулировщика) не убедившись, что это будет безопасно для них (перед близко идущими транспортными средствами);</w:t>
      </w:r>
    </w:p>
    <w:p w:rsidR="00406CA6" w:rsidRPr="00406CA6" w:rsidRDefault="00406CA6" w:rsidP="00406CA6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задерживаться, останавливаться, растягиваться и образовывать разрывы в колонне при движении через пешеходный переход.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При переходе наземного нерегулируемого пешеходного перехода, расположенного на перекрёстке или вне его, </w:t>
      </w:r>
      <w:r w:rsidRPr="00406CA6">
        <w:rPr>
          <w:b/>
          <w:bCs/>
          <w:i/>
          <w:iCs/>
          <w:sz w:val="24"/>
          <w:szCs w:val="24"/>
        </w:rPr>
        <w:t>учащиеся обязаны:</w:t>
      </w:r>
    </w:p>
    <w:p w:rsidR="00406CA6" w:rsidRPr="00406CA6" w:rsidRDefault="00406CA6" w:rsidP="00406CA6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не допускать случаев самовольного, без команды руководителя группы, перехода;</w:t>
      </w:r>
    </w:p>
    <w:p w:rsidR="00406CA6" w:rsidRPr="00406CA6" w:rsidRDefault="00406CA6" w:rsidP="00406CA6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дождаться у пешеходного перехода подхода всей группы;</w:t>
      </w:r>
    </w:p>
    <w:p w:rsidR="00406CA6" w:rsidRPr="00406CA6" w:rsidRDefault="00406CA6" w:rsidP="00406CA6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построиться справа от пешеходного перехода, но не ближе 1 м от бордюра или края проезжей части дороги, плотно в колонну с таким числом рядов в ней, чтобы при переходе не занимать более половины ширины пешеходного перехода;</w:t>
      </w:r>
    </w:p>
    <w:p w:rsidR="00406CA6" w:rsidRPr="00406CA6" w:rsidRDefault="00406CA6" w:rsidP="00406CA6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дождаться команды руководителя группы о переходе пешеходного перехода;</w:t>
      </w:r>
    </w:p>
    <w:p w:rsidR="00406CA6" w:rsidRPr="00406CA6" w:rsidRDefault="00406CA6" w:rsidP="00406CA6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перейти через пешеходный переход всем одновременно, ускоренным шагом, занимая правую половину пешеходного перехода, не растягиваясь, не задерживаясь, не останавливаясь, без образования разрывов в колонне, за один приём.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 xml:space="preserve">При пересечении нерегулируемых пешеходных переходов, а также при завершении пересечения нерегулируемых пешеходных переходов обучающиеся имеют преимущественное право перед движущимися транспортными средствами выражающееся в том, что обучающиеся не обязаны останавливаться и пропускать подъезжающие к переходу транспортные средства (за исключением транспортных средств с включенными маячками синего </w:t>
      </w:r>
      <w:proofErr w:type="gramStart"/>
      <w:r w:rsidRPr="00406CA6">
        <w:rPr>
          <w:sz w:val="24"/>
          <w:szCs w:val="24"/>
        </w:rPr>
        <w:t>и(</w:t>
      </w:r>
      <w:proofErr w:type="gramEnd"/>
      <w:r w:rsidRPr="00406CA6">
        <w:rPr>
          <w:sz w:val="24"/>
          <w:szCs w:val="24"/>
        </w:rPr>
        <w:t>или) синего и красного цветов и (или) специальным звуковым сигналом) и в то же время им </w:t>
      </w:r>
      <w:r w:rsidRPr="00406CA6">
        <w:rPr>
          <w:b/>
          <w:bCs/>
          <w:i/>
          <w:iCs/>
          <w:sz w:val="24"/>
          <w:szCs w:val="24"/>
        </w:rPr>
        <w:t>запрещается:</w:t>
      </w:r>
    </w:p>
    <w:p w:rsidR="00406CA6" w:rsidRPr="00406CA6" w:rsidRDefault="00406CA6" w:rsidP="00406CA6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выходить на нерегулируемый пешеходный переход, не убедившись, что это будет безопасно для них (перед близко идущими транспортными средствами);</w:t>
      </w:r>
    </w:p>
    <w:p w:rsidR="00406CA6" w:rsidRPr="00406CA6" w:rsidRDefault="00406CA6" w:rsidP="00406CA6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задерживаться, останавливаться, растягиваться и образовывать разрывы в колонне при движении через пешеходный переход.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proofErr w:type="gramStart"/>
      <w:r w:rsidRPr="00406CA6">
        <w:rPr>
          <w:sz w:val="24"/>
          <w:szCs w:val="24"/>
        </w:rPr>
        <w:t>В населённых и вне населённых пунктах обучающимся разрешается двигаться по обочинам дорог только в случае отсутствия тротуаров, пешеходных и велосипедных дорожек на этих дорогах и при </w:t>
      </w:r>
      <w:r w:rsidRPr="00406CA6">
        <w:rPr>
          <w:b/>
          <w:bCs/>
          <w:i/>
          <w:iCs/>
          <w:sz w:val="24"/>
          <w:szCs w:val="24"/>
        </w:rPr>
        <w:t>выполнении следующих требований:</w:t>
      </w:r>
      <w:proofErr w:type="gramEnd"/>
    </w:p>
    <w:p w:rsidR="00406CA6" w:rsidRPr="00406CA6" w:rsidRDefault="00406CA6" w:rsidP="00406CA6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двигаться отдельными самостоятельными организованными группами;</w:t>
      </w:r>
    </w:p>
    <w:p w:rsidR="00406CA6" w:rsidRPr="00406CA6" w:rsidRDefault="00406CA6" w:rsidP="00406CA6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двигаться в сопровождении взрослых сопровождающих лиц;</w:t>
      </w:r>
    </w:p>
    <w:p w:rsidR="00406CA6" w:rsidRPr="00406CA6" w:rsidRDefault="00406CA6" w:rsidP="00406CA6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количество рядов в колонне должно быть не более двух;</w:t>
      </w:r>
    </w:p>
    <w:p w:rsidR="00406CA6" w:rsidRPr="00406CA6" w:rsidRDefault="00406CA6" w:rsidP="00406CA6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lastRenderedPageBreak/>
        <w:t>двигаться навстречу движению транспортных средств. При наличии на проезжей части дороги линии горизонтальной дорожной разметки, обозначающей её край (сплошная белая), эта линия должна располагаться справа от обучающихся; в светлое время суток.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b/>
          <w:bCs/>
          <w:i/>
          <w:iCs/>
          <w:sz w:val="24"/>
          <w:szCs w:val="24"/>
        </w:rPr>
        <w:t>Движение обучающихся по дороге в сумерки и темное время суток запрещается.</w:t>
      </w:r>
      <w:r w:rsidRPr="00406CA6">
        <w:rPr>
          <w:sz w:val="24"/>
          <w:szCs w:val="24"/>
        </w:rPr>
        <w:t> </w:t>
      </w:r>
      <w:proofErr w:type="gramStart"/>
      <w:r w:rsidRPr="00406CA6">
        <w:rPr>
          <w:sz w:val="24"/>
          <w:szCs w:val="24"/>
        </w:rPr>
        <w:t>Как исключение, в случае чрезвычайной ситуации (</w:t>
      </w:r>
      <w:proofErr w:type="spellStart"/>
      <w:r w:rsidRPr="00406CA6">
        <w:rPr>
          <w:sz w:val="24"/>
          <w:szCs w:val="24"/>
        </w:rPr>
        <w:t>опаздывание</w:t>
      </w:r>
      <w:proofErr w:type="spellEnd"/>
      <w:r w:rsidRPr="00406CA6">
        <w:rPr>
          <w:sz w:val="24"/>
          <w:szCs w:val="24"/>
        </w:rPr>
        <w:t xml:space="preserve"> на автовокзал, на железнодорожный вокзал, а также при задержках в пути и движении до ближайшего места отдыха (ночлега) допускается двигаться туристской и экскурсионной группе в сумерки и темное время суток только по обочине дороги навстречу движению транспортных средств, а также пересекать проезжую часть дороги вне подземного, надземного, наземного пешеходных переходов и перекрестки при</w:t>
      </w:r>
      <w:proofErr w:type="gramEnd"/>
      <w:r w:rsidRPr="00406CA6">
        <w:rPr>
          <w:sz w:val="24"/>
          <w:szCs w:val="24"/>
        </w:rPr>
        <w:t xml:space="preserve"> </w:t>
      </w:r>
      <w:proofErr w:type="gramStart"/>
      <w:r w:rsidRPr="00406CA6">
        <w:rPr>
          <w:sz w:val="24"/>
          <w:szCs w:val="24"/>
        </w:rPr>
        <w:t>условии</w:t>
      </w:r>
      <w:proofErr w:type="gramEnd"/>
      <w:r w:rsidRPr="00406CA6">
        <w:rPr>
          <w:sz w:val="24"/>
          <w:szCs w:val="24"/>
        </w:rPr>
        <w:t xml:space="preserve">, что они будут обозначены </w:t>
      </w:r>
      <w:proofErr w:type="spellStart"/>
      <w:r w:rsidRPr="00406CA6">
        <w:rPr>
          <w:sz w:val="24"/>
          <w:szCs w:val="24"/>
        </w:rPr>
        <w:t>световозвращающими</w:t>
      </w:r>
      <w:proofErr w:type="spellEnd"/>
      <w:r w:rsidRPr="00406CA6">
        <w:rPr>
          <w:sz w:val="24"/>
          <w:szCs w:val="24"/>
        </w:rPr>
        <w:t xml:space="preserve"> элементами и обеспечивать видимость этих элементов водителями транспортных средств;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при отсутствии ледяного покрытия на дороге, тумана, дождя, снегопада, бури;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b/>
          <w:bCs/>
          <w:i/>
          <w:iCs/>
          <w:sz w:val="24"/>
          <w:szCs w:val="24"/>
        </w:rPr>
        <w:t>Учащимся запрещается:</w:t>
      </w:r>
    </w:p>
    <w:p w:rsidR="00406CA6" w:rsidRPr="00406CA6" w:rsidRDefault="00406CA6" w:rsidP="00406CA6">
      <w:pPr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двигаться по проезжей части дороги, в том числе и по её краю;</w:t>
      </w:r>
    </w:p>
    <w:p w:rsidR="00406CA6" w:rsidRPr="00406CA6" w:rsidRDefault="00406CA6" w:rsidP="00406CA6">
      <w:pPr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двигаться по автомагистралям, обозначенным дорожным информационно-указательным знаком «Автомагистраль» и по дорогам для автомобилей, обозначенным дорожным информационно-указательным знаком «Дорога для автомобилей»;</w:t>
      </w:r>
    </w:p>
    <w:p w:rsidR="00406CA6" w:rsidRPr="00406CA6" w:rsidRDefault="00406CA6" w:rsidP="00406CA6">
      <w:pPr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переходить проезжую часть дороги в неразрешенных для этих целей местах.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При движении групп обучающихся в жилых и пешеходных зонах по проезжей части дорог они имеют преимущество перед транспортными средствами, но не должны необоснованно препятствовать их движению.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При движении групп обучающихся в жилых и пешеходных зонах по проезжей части дорог и при наличии информационно-указательных знаков «Конец жилой зоны», «Конец пешеходной зоны» обучающиеся обязаны зайти на тротуар или обочину дороги.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b/>
          <w:bCs/>
          <w:sz w:val="24"/>
          <w:szCs w:val="24"/>
          <w:u w:val="single"/>
        </w:rPr>
        <w:t>Инструкция </w:t>
      </w:r>
      <w:r w:rsidRPr="00406CA6">
        <w:rPr>
          <w:sz w:val="24"/>
          <w:szCs w:val="24"/>
          <w:u w:val="single"/>
        </w:rPr>
        <w:t> </w:t>
      </w:r>
      <w:r w:rsidRPr="00406CA6">
        <w:rPr>
          <w:b/>
          <w:bCs/>
          <w:i/>
          <w:iCs/>
          <w:sz w:val="24"/>
          <w:szCs w:val="24"/>
          <w:u w:val="single"/>
        </w:rPr>
        <w:t xml:space="preserve">по правилам и мерам безопасного поведения на    железнодорожном транспорте и вблизи железнодорожных путей </w:t>
      </w:r>
      <w:proofErr w:type="gramStart"/>
      <w:r w:rsidRPr="00406CA6">
        <w:rPr>
          <w:b/>
          <w:bCs/>
          <w:i/>
          <w:iCs/>
          <w:sz w:val="24"/>
          <w:szCs w:val="24"/>
          <w:u w:val="single"/>
        </w:rPr>
        <w:t>для</w:t>
      </w:r>
      <w:proofErr w:type="gramEnd"/>
      <w:r w:rsidRPr="00406CA6">
        <w:rPr>
          <w:b/>
          <w:bCs/>
          <w:i/>
          <w:iCs/>
          <w:sz w:val="24"/>
          <w:szCs w:val="24"/>
          <w:u w:val="single"/>
        </w:rPr>
        <w:t xml:space="preserve"> обучающихся.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При движении на железнодорожном транспорте </w:t>
      </w:r>
      <w:r w:rsidRPr="00406CA6">
        <w:rPr>
          <w:b/>
          <w:bCs/>
          <w:i/>
          <w:iCs/>
          <w:sz w:val="24"/>
          <w:szCs w:val="24"/>
        </w:rPr>
        <w:t>запрещается: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1. открывать окна вагонов и высовываться из них;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2. выбрасывать из окон пищевые отходы и иные предметы;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3. прислоняться к дверям вагона, пытаться самостоятельно их открыть;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4. прикасаться к электрооборудованию вагона;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5. срывать стоп-кран.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b/>
          <w:bCs/>
          <w:sz w:val="24"/>
          <w:szCs w:val="24"/>
        </w:rPr>
        <w:t>Переходить железнодорожные пути необходимо только в установленных местах, пользуясь при этом пешеходными мостами, тоннелями, переез</w:t>
      </w:r>
      <w:r w:rsidRPr="00406CA6">
        <w:rPr>
          <w:b/>
          <w:bCs/>
          <w:sz w:val="24"/>
          <w:szCs w:val="24"/>
        </w:rPr>
        <w:softHyphen/>
        <w:t>дами, настилами, а также в местах, где установ</w:t>
      </w:r>
      <w:r w:rsidRPr="00406CA6">
        <w:rPr>
          <w:b/>
          <w:bCs/>
          <w:sz w:val="24"/>
          <w:szCs w:val="24"/>
        </w:rPr>
        <w:softHyphen/>
        <w:t>лены специальные указатели. Перед переходом пути по пешеходному настилу необходимо убедиться в отсутствии движущего</w:t>
      </w:r>
      <w:r w:rsidRPr="00406CA6">
        <w:rPr>
          <w:b/>
          <w:bCs/>
          <w:sz w:val="24"/>
          <w:szCs w:val="24"/>
        </w:rPr>
        <w:softHyphen/>
        <w:t>ся поезда. При приближении поезда следует остановиться, пропустить его, и лишь убедившись в отсутствии движущегося состава на соседних путях, продолжить переход.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b/>
          <w:bCs/>
          <w:sz w:val="24"/>
          <w:szCs w:val="24"/>
        </w:rPr>
        <w:t>На железнодорожных путях запрещается: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     6. ходить по железнодорожным путям;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lastRenderedPageBreak/>
        <w:t>    7. переходить и перебегать через железнодорожные пути перед близко идущим   поездом, если расстояние до него менее 400 метров;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     8. переходить через пути сразу же после прохода поезда одного направления, не убедившись в отсутствии следования поезда встречного направления;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    9.  переходить железнодорожные переезды  при закрытом шлагбауме или показаний красного сигнала светофора переездной сигнализации;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   10.  на станциях и перегонах подлезать под вагоны и перелезать через автосцепки для прохода через путь;</w:t>
      </w:r>
    </w:p>
    <w:p w:rsidR="00406CA6" w:rsidRPr="00406CA6" w:rsidRDefault="00406CA6" w:rsidP="00406CA6">
      <w:pPr>
        <w:spacing w:after="0"/>
        <w:jc w:val="both"/>
        <w:rPr>
          <w:sz w:val="24"/>
          <w:szCs w:val="24"/>
        </w:rPr>
      </w:pPr>
      <w:r w:rsidRPr="00406CA6">
        <w:rPr>
          <w:sz w:val="24"/>
          <w:szCs w:val="24"/>
        </w:rPr>
        <w:t>    11. проходить вдоль железнодорожного пути ближе 5 метров от крайнего рельса.</w:t>
      </w:r>
    </w:p>
    <w:p w:rsidR="005573CD" w:rsidRPr="00406CA6" w:rsidRDefault="005573CD" w:rsidP="00406CA6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sectPr w:rsidR="005573CD" w:rsidRPr="00406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358"/>
    <w:multiLevelType w:val="multilevel"/>
    <w:tmpl w:val="E7F2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14477"/>
    <w:multiLevelType w:val="multilevel"/>
    <w:tmpl w:val="B9DA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9F548A"/>
    <w:multiLevelType w:val="multilevel"/>
    <w:tmpl w:val="ED4A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491BEE"/>
    <w:multiLevelType w:val="multilevel"/>
    <w:tmpl w:val="5D56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A26368"/>
    <w:multiLevelType w:val="multilevel"/>
    <w:tmpl w:val="A236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F67085"/>
    <w:multiLevelType w:val="multilevel"/>
    <w:tmpl w:val="0002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913381"/>
    <w:multiLevelType w:val="multilevel"/>
    <w:tmpl w:val="3DCE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002096"/>
    <w:multiLevelType w:val="multilevel"/>
    <w:tmpl w:val="B0B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F45BE8"/>
    <w:multiLevelType w:val="multilevel"/>
    <w:tmpl w:val="2360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3B5597"/>
    <w:multiLevelType w:val="multilevel"/>
    <w:tmpl w:val="9048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913F22"/>
    <w:multiLevelType w:val="multilevel"/>
    <w:tmpl w:val="9D28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BD4F51"/>
    <w:multiLevelType w:val="multilevel"/>
    <w:tmpl w:val="3D06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BF0B5F"/>
    <w:multiLevelType w:val="multilevel"/>
    <w:tmpl w:val="C9DC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6B60E5"/>
    <w:multiLevelType w:val="multilevel"/>
    <w:tmpl w:val="0562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13"/>
  </w:num>
  <w:num w:numId="7">
    <w:abstractNumId w:val="11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3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EB"/>
    <w:rsid w:val="00016139"/>
    <w:rsid w:val="00244E06"/>
    <w:rsid w:val="00287C7B"/>
    <w:rsid w:val="002A39BC"/>
    <w:rsid w:val="002F0AAA"/>
    <w:rsid w:val="00303387"/>
    <w:rsid w:val="00341572"/>
    <w:rsid w:val="00343CBB"/>
    <w:rsid w:val="00406CA6"/>
    <w:rsid w:val="004F195B"/>
    <w:rsid w:val="005573CD"/>
    <w:rsid w:val="006829B4"/>
    <w:rsid w:val="007841EB"/>
    <w:rsid w:val="007D62A5"/>
    <w:rsid w:val="00816862"/>
    <w:rsid w:val="00834827"/>
    <w:rsid w:val="008A3B35"/>
    <w:rsid w:val="00BD0945"/>
    <w:rsid w:val="00D005F0"/>
    <w:rsid w:val="00DA0456"/>
    <w:rsid w:val="00E91E34"/>
    <w:rsid w:val="00E92962"/>
    <w:rsid w:val="00EE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C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C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2021-10-08T10:09:00Z</cp:lastPrinted>
  <dcterms:created xsi:type="dcterms:W3CDTF">2021-10-08T10:06:00Z</dcterms:created>
  <dcterms:modified xsi:type="dcterms:W3CDTF">2021-10-08T10:09:00Z</dcterms:modified>
</cp:coreProperties>
</file>